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26" w:rsidRDefault="00377526" w:rsidP="00865087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377526" w:rsidRDefault="00377526" w:rsidP="00865087">
      <w:pPr>
        <w:spacing w:after="12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D97FE7" w:rsidRPr="00F550D9" w:rsidRDefault="00D97FE7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:rsidTr="004A0549"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1998"/>
        <w:gridCol w:w="3060"/>
        <w:gridCol w:w="1710"/>
        <w:gridCol w:w="2160"/>
      </w:tblGrid>
      <w:tr w:rsidR="00887CE1" w:rsidRPr="007673FA" w:rsidTr="00A174C2">
        <w:trPr>
          <w:trHeight w:val="371"/>
        </w:trPr>
        <w:tc>
          <w:tcPr>
            <w:tcW w:w="1998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3060" w:type="dxa"/>
            <w:shd w:val="clear" w:color="auto" w:fill="FFFFFF"/>
          </w:tcPr>
          <w:p w:rsidR="00A174C2" w:rsidRDefault="00A174C2" w:rsidP="00A174C2">
            <w:pPr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UNIVERSITATEA DE ARTA </w:t>
            </w:r>
          </w:p>
          <w:p w:rsidR="00A174C2" w:rsidRDefault="00A174C2" w:rsidP="00A174C2">
            <w:pPr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 xml:space="preserve">SI DESIGN DIN </w:t>
            </w:r>
          </w:p>
          <w:p w:rsidR="00887CE1" w:rsidRPr="007673FA" w:rsidRDefault="00A174C2" w:rsidP="00A174C2">
            <w:pPr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CLUJ-NAPOCA</w:t>
            </w:r>
          </w:p>
        </w:tc>
        <w:tc>
          <w:tcPr>
            <w:tcW w:w="1710" w:type="dxa"/>
            <w:vMerge w:val="restart"/>
            <w:shd w:val="clear" w:color="auto" w:fill="FFFFFF"/>
          </w:tcPr>
          <w:p w:rsidR="00A174C2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</w:p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60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A174C2">
        <w:trPr>
          <w:trHeight w:val="371"/>
        </w:trPr>
        <w:tc>
          <w:tcPr>
            <w:tcW w:w="1998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3060" w:type="dxa"/>
            <w:shd w:val="clear" w:color="auto" w:fill="FFFFFF"/>
          </w:tcPr>
          <w:p w:rsidR="00887CE1" w:rsidRPr="007673FA" w:rsidRDefault="00A174C2" w:rsidP="00A174C2">
            <w:pPr>
              <w:spacing w:after="0"/>
              <w:ind w:right="-994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RO CLUJNAP06</w:t>
            </w:r>
          </w:p>
        </w:tc>
        <w:tc>
          <w:tcPr>
            <w:tcW w:w="171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6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A174C2">
        <w:trPr>
          <w:trHeight w:val="559"/>
        </w:trPr>
        <w:tc>
          <w:tcPr>
            <w:tcW w:w="1998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3060" w:type="dxa"/>
            <w:shd w:val="clear" w:color="auto" w:fill="FFFFFF"/>
          </w:tcPr>
          <w:p w:rsidR="00A174C2" w:rsidRDefault="00A174C2" w:rsidP="00A174C2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Piata Unirii nr. 31</w:t>
            </w:r>
          </w:p>
          <w:p w:rsidR="00377526" w:rsidRPr="007673FA" w:rsidRDefault="00A174C2" w:rsidP="00A174C2">
            <w:pPr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Cluj-Napoca</w:t>
            </w:r>
          </w:p>
        </w:tc>
        <w:tc>
          <w:tcPr>
            <w:tcW w:w="1710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160" w:type="dxa"/>
            <w:shd w:val="clear" w:color="auto" w:fill="FFFFFF"/>
          </w:tcPr>
          <w:p w:rsidR="00377526" w:rsidRPr="007673FA" w:rsidRDefault="00A174C2" w:rsidP="00A174C2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Romania, RO</w:t>
            </w:r>
          </w:p>
        </w:tc>
      </w:tr>
      <w:tr w:rsidR="00377526" w:rsidRPr="00E02718" w:rsidTr="00A174C2">
        <w:tc>
          <w:tcPr>
            <w:tcW w:w="1998" w:type="dxa"/>
            <w:shd w:val="clear" w:color="auto" w:fill="FFFFFF"/>
          </w:tcPr>
          <w:p w:rsidR="00A174C2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</w:t>
            </w:r>
          </w:p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position</w:t>
            </w:r>
          </w:p>
        </w:tc>
        <w:tc>
          <w:tcPr>
            <w:tcW w:w="3060" w:type="dxa"/>
            <w:shd w:val="clear" w:color="auto" w:fill="FFFFFF"/>
          </w:tcPr>
          <w:p w:rsidR="00A174C2" w:rsidRDefault="00A174C2" w:rsidP="00A174C2">
            <w:pPr>
              <w:shd w:val="clear" w:color="auto" w:fill="FFFFFF"/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Doina Ienei</w:t>
            </w:r>
          </w:p>
          <w:p w:rsidR="00377526" w:rsidRPr="007673FA" w:rsidRDefault="00A174C2" w:rsidP="00A174C2">
            <w:pPr>
              <w:spacing w:after="0"/>
              <w:ind w:right="-9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Erasmus+ Coordinator</w:t>
            </w:r>
          </w:p>
        </w:tc>
        <w:tc>
          <w:tcPr>
            <w:tcW w:w="1710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60" w:type="dxa"/>
            <w:shd w:val="clear" w:color="auto" w:fill="FFFFFF"/>
          </w:tcPr>
          <w:p w:rsidR="00A174C2" w:rsidRDefault="00A174C2" w:rsidP="00A174C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hyperlink r:id="rId11" w:history="1">
              <w:r w:rsidRPr="003E2ED0">
                <w:rPr>
                  <w:rStyle w:val="Hyperlink"/>
                  <w:rFonts w:ascii="Verdana" w:hAnsi="Verdana" w:cs="Arial"/>
                  <w:b/>
                  <w:sz w:val="20"/>
                  <w:lang w:val="fr-BE"/>
                </w:rPr>
                <w:t>relations@uad.ro</w:t>
              </w:r>
            </w:hyperlink>
          </w:p>
          <w:p w:rsidR="00377526" w:rsidRPr="00E02718" w:rsidRDefault="00A174C2" w:rsidP="00A174C2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fr-BE"/>
              </w:rPr>
              <w:t>+40-264-591477</w:t>
            </w: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7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371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526FE9"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:rsidR="00377526" w:rsidRPr="005E466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NACE</w:t>
            </w:r>
            <w:r w:rsidRPr="00461A0D">
              <w:rPr>
                <w:rFonts w:ascii="Verdana" w:hAnsi="Verdana" w:cs="Arial"/>
                <w:sz w:val="20"/>
                <w:lang w:val="en-GB"/>
              </w:rPr>
              <w:t xml:space="preserve"> code</w:t>
            </w:r>
            <w:r w:rsidRPr="00354F60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8"/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C36259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C36259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9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543" w:rsidRDefault="00D30543">
      <w:r>
        <w:separator/>
      </w:r>
    </w:p>
  </w:endnote>
  <w:endnote w:type="continuationSeparator" w:id="1">
    <w:p w:rsidR="00D30543" w:rsidRDefault="00D30543">
      <w:r>
        <w:continuationSeparator/>
      </w:r>
    </w:p>
  </w:endnote>
  <w:endnote w:id="2">
    <w:p w:rsidR="00D97FE7" w:rsidRPr="004A4118" w:rsidRDefault="00D97FE7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4A4118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4A4118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4A4118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3">
    <w:p w:rsidR="00377526" w:rsidRPr="004A4118" w:rsidRDefault="00377526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4A4118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4">
    <w:p w:rsidR="00377526" w:rsidRPr="008F1CA2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4A4118" w:rsidRDefault="00D302B8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6">
    <w:p w:rsidR="00377526" w:rsidRPr="004A4118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:rsidR="009F2721" w:rsidRPr="004A4118" w:rsidRDefault="009F2721" w:rsidP="004A4118">
      <w:pPr>
        <w:pStyle w:val="EndnoteText"/>
        <w:spacing w:after="100"/>
        <w:rPr>
          <w:sz w:val="16"/>
          <w:szCs w:val="16"/>
          <w:lang w:val="en-GB"/>
        </w:rPr>
      </w:pPr>
      <w:r w:rsidRPr="004A4118">
        <w:rPr>
          <w:rStyle w:val="EndnoteReference"/>
          <w:sz w:val="16"/>
          <w:szCs w:val="16"/>
        </w:rPr>
        <w:endnoteRef/>
      </w:r>
      <w:r w:rsidRPr="004A4118">
        <w:rPr>
          <w:rFonts w:ascii="Verdana" w:hAnsi="Verdana"/>
          <w:sz w:val="16"/>
          <w:szCs w:val="16"/>
          <w:lang w:val="en-GB"/>
        </w:rPr>
        <w:t>All refererences to "</w:t>
      </w:r>
      <w:r w:rsidRPr="004A4118">
        <w:rPr>
          <w:rFonts w:ascii="Verdana" w:hAnsi="Verdana"/>
          <w:b/>
          <w:sz w:val="16"/>
          <w:szCs w:val="16"/>
          <w:lang w:val="en-GB"/>
        </w:rPr>
        <w:t>enterprise</w:t>
      </w:r>
      <w:r w:rsidRPr="004A4118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4A4118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:rsidR="00377526" w:rsidRPr="008F1CA2" w:rsidRDefault="00377526" w:rsidP="004A4118">
      <w:pPr>
        <w:pStyle w:val="EndnoteText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yperlink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9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EndnoteReference"/>
          <w:rFonts w:ascii="Verdana" w:hAnsi="Verdana"/>
          <w:sz w:val="16"/>
          <w:szCs w:val="16"/>
        </w:rPr>
        <w:endnoteRef/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C36259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A174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543" w:rsidRDefault="00D30543">
      <w:r>
        <w:separator/>
      </w:r>
    </w:p>
  </w:footnote>
  <w:footnote w:type="continuationSeparator" w:id="1">
    <w:p w:rsidR="00D30543" w:rsidRDefault="00D305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18" w:rsidRPr="00495B18" w:rsidRDefault="00495B18">
    <w:pPr>
      <w:rPr>
        <w:rFonts w:ascii="Arial Narrow" w:hAnsi="Arial Narrow"/>
        <w:sz w:val="18"/>
        <w:szCs w:val="18"/>
        <w:lang w:val="en-GB"/>
      </w:rPr>
    </w:pPr>
    <w:r w:rsidRPr="00495B18">
      <w:rPr>
        <w:rFonts w:ascii="Arial Narrow" w:hAnsi="Arial Narrow"/>
        <w:sz w:val="18"/>
        <w:szCs w:val="18"/>
        <w:lang w:val="en-GB"/>
      </w:rPr>
      <w:t>G</w:t>
    </w:r>
    <w:r w:rsidR="00E552DA">
      <w:rPr>
        <w:rFonts w:ascii="Arial Narrow" w:hAnsi="Arial Narrow"/>
        <w:sz w:val="18"/>
        <w:szCs w:val="18"/>
        <w:lang w:val="en-GB"/>
      </w:rPr>
      <w:t>fNA-II-C-Annex-</w:t>
    </w:r>
    <w:r w:rsidR="00907AAC">
      <w:rPr>
        <w:rFonts w:ascii="Arial Narrow" w:hAnsi="Arial Narrow"/>
        <w:sz w:val="18"/>
        <w:szCs w:val="18"/>
        <w:lang w:val="en-GB"/>
      </w:rPr>
      <w:t>IV</w:t>
    </w:r>
    <w:r w:rsidRPr="00495B18">
      <w:rPr>
        <w:rFonts w:ascii="Arial Narrow" w:hAnsi="Arial Narrow"/>
        <w:sz w:val="18"/>
        <w:szCs w:val="18"/>
        <w:lang w:val="en-GB"/>
      </w:rPr>
      <w:t xml:space="preserve">-Erasmus+ HE </w:t>
    </w:r>
    <w:r>
      <w:rPr>
        <w:rFonts w:ascii="Arial Narrow" w:hAnsi="Arial Narrow"/>
        <w:sz w:val="18"/>
        <w:szCs w:val="18"/>
        <w:lang w:val="en-GB"/>
      </w:rPr>
      <w:t xml:space="preserve">Staff </w:t>
    </w:r>
    <w:r w:rsidR="00E552DA">
      <w:rPr>
        <w:rFonts w:ascii="Arial Narrow" w:hAnsi="Arial Narrow"/>
        <w:sz w:val="18"/>
        <w:szCs w:val="18"/>
        <w:lang w:val="en-GB"/>
      </w:rPr>
      <w:t>M</w:t>
    </w:r>
    <w:r w:rsidRPr="00495B18">
      <w:rPr>
        <w:rFonts w:ascii="Arial Narrow" w:hAnsi="Arial Narrow"/>
        <w:sz w:val="18"/>
        <w:szCs w:val="18"/>
        <w:lang w:val="en-GB"/>
      </w:rPr>
      <w:t xml:space="preserve">obility </w:t>
    </w:r>
    <w:r w:rsidR="00E552DA">
      <w:rPr>
        <w:rFonts w:ascii="Arial Narrow" w:hAnsi="Arial Narrow"/>
        <w:sz w:val="18"/>
        <w:szCs w:val="18"/>
        <w:lang w:val="en-GB"/>
      </w:rPr>
      <w:t>A</w:t>
    </w:r>
    <w:r w:rsidRPr="00495B18">
      <w:rPr>
        <w:rFonts w:ascii="Arial Narrow" w:hAnsi="Arial Narrow"/>
        <w:sz w:val="18"/>
        <w:szCs w:val="18"/>
        <w:lang w:val="en-GB"/>
      </w:rPr>
      <w:t>greement</w:t>
    </w:r>
    <w:r w:rsidR="00E552DA">
      <w:rPr>
        <w:rFonts w:ascii="Arial Narrow" w:hAnsi="Arial Narrow"/>
        <w:sz w:val="18"/>
        <w:szCs w:val="18"/>
        <w:lang w:val="en-GB"/>
      </w:rPr>
      <w:t xml:space="preserve"> for</w:t>
    </w:r>
    <w:r w:rsidRPr="00495B18">
      <w:rPr>
        <w:rFonts w:ascii="Arial Narrow" w:hAnsi="Arial Narrow"/>
        <w:sz w:val="18"/>
        <w:szCs w:val="18"/>
        <w:lang w:val="en-GB"/>
      </w:rPr>
      <w:t xml:space="preserve"> training –</w:t>
    </w:r>
    <w:r w:rsidR="007561A1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907AAC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C36259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C36259"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41" type="#_x0000_t202" style="position:absolute;left:0;text-align:left;margin-left:138.45pt;margin-top:2.25pt;width:136.1pt;height:44.9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<v:textbox>
                  <w:txbxContent>
                    <w:p w:rsidR="00AD66BB" w:rsidRP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Higher Education 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7967A9" w:rsidRPr="006852C7" w:rsidRDefault="007967A9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  <w:p w:rsidR="00AD66BB" w:rsidRPr="00AD66BB" w:rsidRDefault="00AD66BB" w:rsidP="007F183D">
                      <w:pPr>
                        <w:tabs>
                          <w:tab w:val="left" w:pos="3119"/>
                        </w:tabs>
                        <w:spacing w:after="12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</w:p>
                  </w:txbxContent>
                </v:textbox>
              </v:shape>
            </w:pict>
          </w:r>
          <w:r w:rsidR="007561A1"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41E9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74C2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6259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0543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C36259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C36259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C36259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C36259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C36259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C36259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C36259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C36259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C36259"/>
    <w:pPr>
      <w:ind w:left="482"/>
    </w:pPr>
  </w:style>
  <w:style w:type="paragraph" w:customStyle="1" w:styleId="Text2">
    <w:name w:val="Text 2"/>
    <w:basedOn w:val="Normal"/>
    <w:rsid w:val="00C36259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C36259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C36259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C36259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C36259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C36259"/>
    <w:pPr>
      <w:spacing w:after="720"/>
      <w:ind w:left="5103"/>
      <w:jc w:val="left"/>
    </w:pPr>
  </w:style>
  <w:style w:type="paragraph" w:styleId="BlockText">
    <w:name w:val="Block Text"/>
    <w:basedOn w:val="Normal"/>
    <w:rsid w:val="00C36259"/>
    <w:pPr>
      <w:spacing w:after="120"/>
      <w:ind w:left="1440" w:right="1440"/>
    </w:pPr>
  </w:style>
  <w:style w:type="paragraph" w:styleId="BodyText">
    <w:name w:val="Body Text"/>
    <w:basedOn w:val="Normal"/>
    <w:rsid w:val="00C36259"/>
    <w:pPr>
      <w:spacing w:after="120"/>
    </w:pPr>
  </w:style>
  <w:style w:type="paragraph" w:styleId="BodyText2">
    <w:name w:val="Body Text 2"/>
    <w:basedOn w:val="Normal"/>
    <w:rsid w:val="00C36259"/>
    <w:pPr>
      <w:spacing w:after="120" w:line="480" w:lineRule="auto"/>
    </w:pPr>
  </w:style>
  <w:style w:type="paragraph" w:styleId="BodyText3">
    <w:name w:val="Body Text 3"/>
    <w:basedOn w:val="Normal"/>
    <w:rsid w:val="00C3625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C36259"/>
    <w:pPr>
      <w:ind w:firstLine="210"/>
    </w:pPr>
  </w:style>
  <w:style w:type="paragraph" w:styleId="BodyTextIndent">
    <w:name w:val="Body Text Indent"/>
    <w:basedOn w:val="Normal"/>
    <w:rsid w:val="00C36259"/>
    <w:pPr>
      <w:spacing w:after="120"/>
      <w:ind w:left="283"/>
    </w:pPr>
  </w:style>
  <w:style w:type="paragraph" w:styleId="BodyTextFirstIndent2">
    <w:name w:val="Body Text First Indent 2"/>
    <w:basedOn w:val="BodyTextIndent"/>
    <w:rsid w:val="00C36259"/>
    <w:pPr>
      <w:ind w:firstLine="210"/>
    </w:pPr>
  </w:style>
  <w:style w:type="paragraph" w:styleId="BodyTextIndent2">
    <w:name w:val="Body Text Indent 2"/>
    <w:basedOn w:val="Normal"/>
    <w:rsid w:val="00C3625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C36259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C36259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C36259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C36259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C36259"/>
    <w:pPr>
      <w:ind w:left="4252"/>
    </w:pPr>
  </w:style>
  <w:style w:type="paragraph" w:styleId="CommentText">
    <w:name w:val="annotation text"/>
    <w:basedOn w:val="Normal"/>
    <w:link w:val="CommentTextChar"/>
    <w:rsid w:val="00C36259"/>
    <w:rPr>
      <w:sz w:val="20"/>
    </w:rPr>
  </w:style>
  <w:style w:type="paragraph" w:styleId="Date">
    <w:name w:val="Date"/>
    <w:basedOn w:val="Normal"/>
    <w:next w:val="References"/>
    <w:rsid w:val="00C36259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C36259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C36259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C36259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C36259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C36259"/>
    <w:rPr>
      <w:sz w:val="20"/>
    </w:rPr>
  </w:style>
  <w:style w:type="paragraph" w:styleId="EnvelopeAddress">
    <w:name w:val="envelope address"/>
    <w:basedOn w:val="Normal"/>
    <w:rsid w:val="00C36259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C36259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C36259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C36259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C36259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C3625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C3625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C3625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C3625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3625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3625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3625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C3625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C3625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C36259"/>
    <w:rPr>
      <w:rFonts w:ascii="Arial" w:hAnsi="Arial"/>
      <w:b/>
    </w:rPr>
  </w:style>
  <w:style w:type="paragraph" w:styleId="List">
    <w:name w:val="List"/>
    <w:basedOn w:val="Normal"/>
    <w:rsid w:val="00C36259"/>
    <w:pPr>
      <w:ind w:left="283" w:hanging="283"/>
    </w:pPr>
  </w:style>
  <w:style w:type="paragraph" w:styleId="List2">
    <w:name w:val="List 2"/>
    <w:basedOn w:val="Normal"/>
    <w:rsid w:val="00C36259"/>
    <w:pPr>
      <w:ind w:left="566" w:hanging="283"/>
    </w:pPr>
  </w:style>
  <w:style w:type="paragraph" w:styleId="List3">
    <w:name w:val="List 3"/>
    <w:basedOn w:val="Normal"/>
    <w:rsid w:val="00C36259"/>
    <w:pPr>
      <w:ind w:left="849" w:hanging="283"/>
    </w:pPr>
  </w:style>
  <w:style w:type="paragraph" w:styleId="List4">
    <w:name w:val="List 4"/>
    <w:basedOn w:val="Normal"/>
    <w:rsid w:val="00C36259"/>
    <w:pPr>
      <w:ind w:left="1132" w:hanging="283"/>
    </w:pPr>
  </w:style>
  <w:style w:type="paragraph" w:styleId="List5">
    <w:name w:val="List 5"/>
    <w:basedOn w:val="Normal"/>
    <w:rsid w:val="00C36259"/>
    <w:pPr>
      <w:ind w:left="1415" w:hanging="283"/>
    </w:pPr>
  </w:style>
  <w:style w:type="paragraph" w:styleId="ListBullet">
    <w:name w:val="List Bullet"/>
    <w:basedOn w:val="Normal"/>
    <w:rsid w:val="00C36259"/>
    <w:pPr>
      <w:numPr>
        <w:numId w:val="4"/>
      </w:numPr>
    </w:pPr>
  </w:style>
  <w:style w:type="paragraph" w:styleId="ListBullet2">
    <w:name w:val="List Bullet 2"/>
    <w:basedOn w:val="Text2"/>
    <w:rsid w:val="00C36259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C36259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C36259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C36259"/>
    <w:pPr>
      <w:numPr>
        <w:numId w:val="1"/>
      </w:numPr>
    </w:pPr>
  </w:style>
  <w:style w:type="paragraph" w:styleId="ListContinue">
    <w:name w:val="List Continue"/>
    <w:basedOn w:val="Normal"/>
    <w:rsid w:val="00C36259"/>
    <w:pPr>
      <w:spacing w:after="120"/>
      <w:ind w:left="283"/>
    </w:pPr>
  </w:style>
  <w:style w:type="paragraph" w:styleId="ListContinue2">
    <w:name w:val="List Continue 2"/>
    <w:basedOn w:val="Normal"/>
    <w:rsid w:val="00C36259"/>
    <w:pPr>
      <w:spacing w:after="120"/>
      <w:ind w:left="566"/>
    </w:pPr>
  </w:style>
  <w:style w:type="paragraph" w:styleId="ListContinue3">
    <w:name w:val="List Continue 3"/>
    <w:basedOn w:val="Normal"/>
    <w:rsid w:val="00C36259"/>
    <w:pPr>
      <w:spacing w:after="120"/>
      <w:ind w:left="849"/>
    </w:pPr>
  </w:style>
  <w:style w:type="paragraph" w:styleId="ListContinue4">
    <w:name w:val="List Continue 4"/>
    <w:basedOn w:val="Normal"/>
    <w:rsid w:val="00C36259"/>
    <w:pPr>
      <w:spacing w:after="120"/>
      <w:ind w:left="1132"/>
    </w:pPr>
  </w:style>
  <w:style w:type="paragraph" w:styleId="ListContinue5">
    <w:name w:val="List Continue 5"/>
    <w:basedOn w:val="Normal"/>
    <w:rsid w:val="00C36259"/>
    <w:pPr>
      <w:spacing w:after="120"/>
      <w:ind w:left="1415"/>
    </w:pPr>
  </w:style>
  <w:style w:type="paragraph" w:styleId="ListNumber">
    <w:name w:val="List Number"/>
    <w:basedOn w:val="Normal"/>
    <w:rsid w:val="00C36259"/>
    <w:pPr>
      <w:numPr>
        <w:numId w:val="14"/>
      </w:numPr>
    </w:pPr>
  </w:style>
  <w:style w:type="paragraph" w:styleId="ListNumber2">
    <w:name w:val="List Number 2"/>
    <w:basedOn w:val="Text2"/>
    <w:rsid w:val="00C36259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C36259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C36259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C36259"/>
    <w:pPr>
      <w:numPr>
        <w:numId w:val="2"/>
      </w:numPr>
    </w:pPr>
  </w:style>
  <w:style w:type="paragraph" w:styleId="MacroText">
    <w:name w:val="macro"/>
    <w:semiHidden/>
    <w:rsid w:val="00C362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C3625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C36259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C36259"/>
  </w:style>
  <w:style w:type="paragraph" w:customStyle="1" w:styleId="NoteHead">
    <w:name w:val="NoteHead"/>
    <w:basedOn w:val="Normal"/>
    <w:next w:val="Subject"/>
    <w:rsid w:val="00C36259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C36259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C36259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C36259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C36259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C36259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C36259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C36259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C3625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C36259"/>
  </w:style>
  <w:style w:type="paragraph" w:styleId="Signature">
    <w:name w:val="Signature"/>
    <w:basedOn w:val="Normal"/>
    <w:next w:val="Enclosures"/>
    <w:rsid w:val="00C36259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C36259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C36259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C36259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C3625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C36259"/>
    <w:pPr>
      <w:ind w:left="480" w:hanging="480"/>
    </w:pPr>
  </w:style>
  <w:style w:type="paragraph" w:styleId="Title">
    <w:name w:val="Title"/>
    <w:basedOn w:val="Normal"/>
    <w:next w:val="SubTitle1"/>
    <w:rsid w:val="00C36259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C3625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C36259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C36259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C36259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C36259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C36259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C36259"/>
    <w:pPr>
      <w:ind w:left="1200"/>
    </w:pPr>
  </w:style>
  <w:style w:type="paragraph" w:styleId="TOC7">
    <w:name w:val="toc 7"/>
    <w:basedOn w:val="Normal"/>
    <w:next w:val="Normal"/>
    <w:autoRedefine/>
    <w:semiHidden/>
    <w:rsid w:val="00C36259"/>
    <w:pPr>
      <w:ind w:left="1440"/>
    </w:pPr>
  </w:style>
  <w:style w:type="paragraph" w:styleId="TOC8">
    <w:name w:val="toc 8"/>
    <w:basedOn w:val="Normal"/>
    <w:next w:val="Normal"/>
    <w:autoRedefine/>
    <w:semiHidden/>
    <w:rsid w:val="00C36259"/>
    <w:pPr>
      <w:ind w:left="1680"/>
    </w:pPr>
  </w:style>
  <w:style w:type="paragraph" w:styleId="TOC9">
    <w:name w:val="toc 9"/>
    <w:basedOn w:val="Normal"/>
    <w:next w:val="Normal"/>
    <w:autoRedefine/>
    <w:semiHidden/>
    <w:rsid w:val="00C36259"/>
    <w:pPr>
      <w:ind w:left="1920"/>
    </w:pPr>
  </w:style>
  <w:style w:type="paragraph" w:customStyle="1" w:styleId="YReferences">
    <w:name w:val="YReferences"/>
    <w:basedOn w:val="Normal"/>
    <w:next w:val="Normal"/>
    <w:rsid w:val="00C36259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C36259"/>
    <w:pPr>
      <w:numPr>
        <w:numId w:val="5"/>
      </w:numPr>
    </w:pPr>
  </w:style>
  <w:style w:type="paragraph" w:customStyle="1" w:styleId="ListDash">
    <w:name w:val="List Dash"/>
    <w:basedOn w:val="Normal"/>
    <w:rsid w:val="00C36259"/>
    <w:pPr>
      <w:numPr>
        <w:numId w:val="9"/>
      </w:numPr>
    </w:pPr>
  </w:style>
  <w:style w:type="paragraph" w:customStyle="1" w:styleId="ListDash1">
    <w:name w:val="List Dash 1"/>
    <w:basedOn w:val="Text1"/>
    <w:rsid w:val="00C36259"/>
    <w:pPr>
      <w:numPr>
        <w:numId w:val="10"/>
      </w:numPr>
    </w:pPr>
  </w:style>
  <w:style w:type="paragraph" w:customStyle="1" w:styleId="ListDash2">
    <w:name w:val="List Dash 2"/>
    <w:basedOn w:val="Text2"/>
    <w:rsid w:val="00C36259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C36259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C36259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C36259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C36259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C36259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C36259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C36259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C36259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C36259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C36259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C36259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C36259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C36259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C36259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C36259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C36259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C36259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C36259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C36259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C36259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lations@uad.r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7EEEE10B-BD80-48B2-9837-6B4C95EF8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398</Words>
  <Characters>2271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2664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student</cp:lastModifiedBy>
  <cp:revision>3</cp:revision>
  <cp:lastPrinted>2013-11-06T08:46:00Z</cp:lastPrinted>
  <dcterms:created xsi:type="dcterms:W3CDTF">2016-03-02T00:27:00Z</dcterms:created>
  <dcterms:modified xsi:type="dcterms:W3CDTF">2016-03-02T00:30:00Z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